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rFonts w:eastAsia="Noto Serif CJK SC" w:cs="Lohit Devanagari" w:ascii="Aptos;sans-serif" w:hAnsi="Aptos;sans-serif"/>
          <w:b w:val="false"/>
          <w:i w:val="false"/>
          <w:caps w:val="false"/>
          <w:smallCaps w:val="false"/>
          <w:color w:val="000000"/>
          <w:spacing w:val="0"/>
          <w:kern w:val="2"/>
          <w:sz w:val="32"/>
          <w:szCs w:val="32"/>
          <w:u w:val="none"/>
          <w:shd w:fill="auto" w:val="clear"/>
          <w:lang w:val="en-ZA" w:eastAsia="zh-CN" w:bidi="hi-IN"/>
        </w:rPr>
        <w:t>The World Above 30 MHz</w:t>
      </w:r>
      <w:r>
        <w:rPr>
          <w:rFonts w:eastAsia="Noto Serif CJK SC" w:cs="Lohit Devanagari"/>
          <w:color w:val="auto"/>
          <w:kern w:val="2"/>
          <w:sz w:val="32"/>
          <w:szCs w:val="32"/>
          <w:lang w:val="en-ZA" w:eastAsia="zh-CN" w:bidi="hi-IN"/>
        </w:rPr>
        <w:t xml:space="preserve"> </w:t>
      </w:r>
      <w:r>
        <w:rPr>
          <w:rFonts w:eastAsia="Noto Serif CJK SC" w:cs="Lohit Devanagari"/>
          <w:color w:val="auto"/>
          <w:kern w:val="2"/>
          <w:sz w:val="32"/>
          <w:szCs w:val="32"/>
          <w:lang w:val="en-ZA" w:eastAsia="zh-CN" w:bidi="hi-IN"/>
        </w:rPr>
        <w:t>12</w:t>
      </w:r>
      <w:r>
        <w:rPr>
          <w:rFonts w:eastAsia="Noto Serif CJK SC" w:cs="Lohit Devanagari"/>
          <w:color w:val="auto"/>
          <w:kern w:val="2"/>
          <w:sz w:val="32"/>
          <w:szCs w:val="32"/>
          <w:lang w:val="en-ZA" w:eastAsia="zh-CN" w:bidi="hi-IN"/>
        </w:rPr>
        <w:t xml:space="preserve"> July 2026</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highlight w:val="none"/>
          <w:u w:val="none"/>
          <w:shd w:fill="auto" w:val="clear"/>
          <w:lang w:val="en-ZA"/>
        </w:rPr>
      </w:pPr>
      <w:r>
        <w:rPr>
          <w:b w:val="false"/>
          <w:i w:val="false"/>
          <w:iCs w:val="false"/>
          <w:caps w:val="false"/>
          <w:smallCaps w:val="false"/>
          <w:color w:val="0F1111"/>
          <w:spacing w:val="0"/>
          <w:sz w:val="32"/>
          <w:szCs w:val="32"/>
          <w:u w:val="none"/>
          <w:shd w:fill="auto" w:val="clear"/>
          <w:lang w:val="en-ZA"/>
        </w:rPr>
        <w:t>ZS6SRC-37 has made extremely good progress this past week.</w:t>
        <w:br/>
        <w:t>Last we</w:t>
      </w:r>
      <w:r>
        <w:rPr>
          <w:b w:val="false"/>
          <w:i w:val="false"/>
          <w:iCs w:val="false"/>
          <w:caps w:val="false"/>
          <w:smallCaps w:val="false"/>
          <w:color w:val="0F1111"/>
          <w:spacing w:val="0"/>
          <w:sz w:val="32"/>
          <w:szCs w:val="32"/>
          <w:u w:val="none"/>
          <w:shd w:fill="auto" w:val="clear"/>
          <w:lang w:val="en-ZA"/>
        </w:rPr>
        <w:t>ek</w:t>
      </w:r>
      <w:r>
        <w:rPr>
          <w:b w:val="false"/>
          <w:i w:val="false"/>
          <w:iCs w:val="false"/>
          <w:caps w:val="false"/>
          <w:smallCaps w:val="false"/>
          <w:color w:val="0F1111"/>
          <w:spacing w:val="0"/>
          <w:sz w:val="32"/>
          <w:szCs w:val="32"/>
          <w:u w:val="none"/>
          <w:shd w:fill="auto" w:val="clear"/>
          <w:lang w:val="en-ZA"/>
        </w:rPr>
        <w:t xml:space="preserve"> we reported that it had just crossed into Western Australia.</w:t>
        <w:br/>
      </w:r>
      <w:r>
        <w:rPr>
          <w:b w:val="false"/>
          <w:i w:val="false"/>
          <w:iCs w:val="false"/>
          <w:caps w:val="false"/>
          <w:smallCaps w:val="false"/>
          <w:color w:val="0F1111"/>
          <w:spacing w:val="0"/>
          <w:sz w:val="32"/>
          <w:szCs w:val="32"/>
          <w:u w:val="none"/>
          <w:shd w:fill="auto" w:val="clear"/>
          <w:lang w:val="en-ZA"/>
        </w:rPr>
        <w:t xml:space="preserve">On Friday evening it was reported over Southern Namibia and on Saturday morning it was over the East coast of Southern Madagascar. By the time of writing this program it was already well on its way over the Southern Indian Ocean en route to Australia </w:t>
      </w:r>
      <w:r>
        <w:rPr>
          <w:b w:val="false"/>
          <w:i w:val="false"/>
          <w:iCs w:val="false"/>
          <w:caps w:val="false"/>
          <w:smallCaps w:val="false"/>
          <w:color w:val="0F1111"/>
          <w:spacing w:val="0"/>
          <w:sz w:val="32"/>
          <w:szCs w:val="32"/>
          <w:u w:val="none"/>
          <w:shd w:fill="auto" w:val="clear"/>
          <w:lang w:val="en-ZA"/>
        </w:rPr>
        <w:t>for the second trip around the Southern Hemisphere</w:t>
      </w:r>
      <w:r>
        <w:rPr>
          <w:b w:val="false"/>
          <w:i w:val="false"/>
          <w:iCs w:val="false"/>
          <w:caps w:val="false"/>
          <w:smallCaps w:val="false"/>
          <w:color w:val="0F1111"/>
          <w:spacing w:val="0"/>
          <w:sz w:val="32"/>
          <w:szCs w:val="32"/>
          <w:u w:val="none"/>
          <w:shd w:fill="auto" w:val="clear"/>
          <w:lang w:val="en-ZA"/>
        </w:rPr>
        <w:t>. The path that i</w:t>
      </w:r>
      <w:r>
        <w:rPr>
          <w:b w:val="false"/>
          <w:i w:val="false"/>
          <w:iCs w:val="false"/>
          <w:caps w:val="false"/>
          <w:smallCaps w:val="false"/>
          <w:color w:val="0F1111"/>
          <w:spacing w:val="0"/>
          <w:sz w:val="32"/>
          <w:szCs w:val="32"/>
          <w:u w:val="none"/>
          <w:shd w:fill="auto" w:val="clear"/>
          <w:lang w:val="en-ZA"/>
        </w:rPr>
        <w:t>t</w:t>
      </w:r>
      <w:r>
        <w:rPr>
          <w:b w:val="false"/>
          <w:i w:val="false"/>
          <w:iCs w:val="false"/>
          <w:caps w:val="false"/>
          <w:smallCaps w:val="false"/>
          <w:color w:val="0F1111"/>
          <w:spacing w:val="0"/>
          <w:sz w:val="32"/>
          <w:szCs w:val="32"/>
          <w:u w:val="none"/>
          <w:shd w:fill="auto" w:val="clear"/>
          <w:lang w:val="en-ZA"/>
        </w:rPr>
        <w:t xml:space="preserve"> is taking is further to the South than previously.  </w:t>
      </w:r>
      <w:r>
        <w:rPr>
          <w:sz w:val="32"/>
          <w:szCs w:val="32"/>
          <w:u w:val="none"/>
          <w:shd w:fill="auto" w:val="clear"/>
          <w:lang w:val="en-ZA"/>
        </w:rPr>
        <w:br/>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ZS6SRC-37_20260711_14_42_SAST.png</w:t>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br/>
      </w:r>
      <w:r>
        <w:rPr>
          <w:sz w:val="32"/>
          <w:szCs w:val="32"/>
          <w:u w:val="none"/>
          <w:shd w:fill="auto" w:val="clear"/>
          <w:lang w:val="en-ZA"/>
        </w:rPr>
        <w:t xml:space="preserve">There is now a second Pico Balloon in the air. The Mauritian Amateur Radio Club’s ZS6SRC-84 was launched on Friday. </w:t>
      </w:r>
      <w:r>
        <w:rPr>
          <w:sz w:val="32"/>
          <w:szCs w:val="32"/>
          <w:u w:val="none"/>
          <w:shd w:fill="auto" w:val="clear"/>
          <w:lang w:val="en-ZA"/>
        </w:rPr>
        <w:t>The balloon is transmitting a 20m beacon on channel 465.</w:t>
      </w:r>
      <w:r>
        <w:rPr>
          <w:sz w:val="32"/>
          <w:szCs w:val="32"/>
          <w:u w:val="none"/>
          <w:shd w:fill="auto" w:val="clear"/>
          <w:lang w:val="en-ZA"/>
        </w:rPr>
        <w:t xml:space="preserve"> </w:t>
      </w:r>
      <w:r>
        <w:rPr>
          <w:sz w:val="32"/>
          <w:szCs w:val="32"/>
          <w:u w:val="none"/>
          <w:shd w:fill="auto" w:val="clear"/>
          <w:lang w:val="en-ZA"/>
        </w:rPr>
        <w:t>At the time of writing this program the balloon was approximately midway between Mauritius and Australia in the Southern Indian Ocean. It is maintaining a good altitude and a steady speed of around 50 km/h.</w:t>
        <w:br/>
        <w:br/>
      </w:r>
      <w:r>
        <w:rPr>
          <w:rFonts w:eastAsia="Liberation Sans" w:cs="Liberation Sans"/>
          <w:b w:val="false"/>
          <w:i w:val="false"/>
          <w:iCs w:val="false"/>
          <w:color w:val="000000"/>
          <w:sz w:val="32"/>
          <w:szCs w:val="32"/>
        </w:rPr>
        <w:t>Last week we started talking about tropoducting, what it is and we started talking about the forecasting of tropoducting and the data that is needed in order to predict or forecast when possible ducts could take place. I also mentioned websites where tropo forecasting can be viewed and that forecasting of tropoducting is not a simple task and requires a good understanding of the upper atmosphere. This week I want to expand on that.</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Fonts w:eastAsia="Liberation Sans" w:cs="Liberation Sans"/>
          <w:b w:val="false"/>
          <w:i w:val="false"/>
          <w:iCs w:val="false"/>
          <w:color w:val="000000"/>
          <w:sz w:val="32"/>
          <w:szCs w:val="32"/>
        </w:rPr>
        <w:t xml:space="preserve">As we heard last week tropoducting has advantages and disadvantages depending on what you are doing. </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Fonts w:eastAsia="Liberation Sans" w:cs="Liberation Sans"/>
          <w:b w:val="false"/>
          <w:i w:val="false"/>
          <w:iCs w:val="false"/>
          <w:color w:val="000000"/>
          <w:sz w:val="32"/>
          <w:szCs w:val="32"/>
        </w:rPr>
        <w:t xml:space="preserve">This week I want to take a look at the upper air data and try to understand a little bit about the relationship between temperature, pressure and humidity and the actual conditions experienced. </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Fonts w:eastAsia="Liberation Sans" w:cs="Liberation Sans"/>
          <w:b w:val="false"/>
          <w:i w:val="false"/>
          <w:iCs w:val="false"/>
          <w:color w:val="000000"/>
          <w:sz w:val="32"/>
          <w:szCs w:val="32"/>
        </w:rPr>
        <w:t>As mentioned previously upper air data is collected by weather balloons that are sent up twice daily. There are other methods used, such as sounding rockets and radiosondes that are dropped from aircraft, but balloons are by far the most common method used.</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Fonts w:eastAsia="Liberation Sans" w:cs="Liberation Sans"/>
          <w:b w:val="false"/>
          <w:i w:val="false"/>
          <w:iCs w:val="false"/>
          <w:color w:val="000000"/>
          <w:sz w:val="32"/>
          <w:szCs w:val="32"/>
        </w:rPr>
        <w:t xml:space="preserve">Locally these balloons are launched by the South African Weather Service from various weather stations around the country. There is a map in the text version of this program on the </w:t>
      </w:r>
      <w:hyperlink r:id="rId2">
        <w:r>
          <w:rPr>
            <w:rStyle w:val="Hyperlink"/>
            <w:rFonts w:eastAsia="Liberation Sans" w:cs="Liberation Sans"/>
            <w:b w:val="false"/>
            <w:i w:val="false"/>
            <w:iCs w:val="false"/>
            <w:sz w:val="32"/>
            <w:szCs w:val="32"/>
            <w:shd w:fill="auto" w:val="clear"/>
            <w:lang w:val="en-ZA"/>
          </w:rPr>
          <w:t>https://www.amsatsa.org.za/</w:t>
        </w:r>
      </w:hyperlink>
      <w:r>
        <w:rPr>
          <w:rFonts w:eastAsia="Liberation Sans" w:cs="Liberation Sans"/>
          <w:b w:val="false"/>
          <w:i w:val="false"/>
          <w:iCs w:val="false"/>
          <w:color w:val="000000"/>
          <w:sz w:val="32"/>
          <w:szCs w:val="32"/>
        </w:rPr>
        <w:t xml:space="preserve"> web page showing the world wide distribution of stations that record upper air data. Interesting to note that the number of stations in Africa peaked on the ‘90s, but by 2015 has decreased considerably.</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Fonts w:eastAsia="Liberation Sans" w:cs="Liberation Sans"/>
          <w:b w:val="false"/>
          <w:i w:val="false"/>
          <w:iCs w:val="false"/>
          <w:color w:val="000000"/>
          <w:sz w:val="32"/>
          <w:szCs w:val="32"/>
        </w:rPr>
        <w:t>igra_stationmap.jpg</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Fonts w:eastAsia="Liberation Sans" w:cs="Liberation Sans"/>
          <w:b w:val="false"/>
          <w:i w:val="false"/>
          <w:iCs w:val="false"/>
          <w:color w:val="000000"/>
          <w:sz w:val="32"/>
          <w:szCs w:val="32"/>
        </w:rPr>
        <w:t>So what is the relationship between temperature, pressure and humidity?</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Fonts w:eastAsia="Liberation Sans" w:cs="Liberation Sans"/>
          <w:b w:val="false"/>
          <w:i w:val="false"/>
          <w:iCs w:val="false"/>
          <w:color w:val="000000"/>
          <w:sz w:val="32"/>
          <w:szCs w:val="32"/>
        </w:rPr>
        <w:t xml:space="preserve">Of the three atmospheric variables that influence refraction, water vapour has the greatest effect. The more moisture there is the more refraction there will be. </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Fonts w:eastAsia="Liberation Sans" w:cs="Liberation Sans"/>
          <w:b w:val="false"/>
          <w:i w:val="false"/>
          <w:iCs w:val="false"/>
          <w:color w:val="000000"/>
          <w:sz w:val="32"/>
          <w:szCs w:val="32"/>
        </w:rPr>
        <w:t>Temperature on the other hand needs to be low. In other words the higher the temperature the less refraction.</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Fonts w:eastAsia="Liberation Sans" w:cs="Liberation Sans"/>
          <w:b w:val="false"/>
          <w:i w:val="false"/>
          <w:iCs w:val="false"/>
          <w:color w:val="000000"/>
          <w:sz w:val="32"/>
          <w:szCs w:val="32"/>
        </w:rPr>
        <w:t>Moisture and temperature are the two factors that affect refraction the greatest.</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Fonts w:eastAsia="Liberation Sans" w:cs="Liberation Sans"/>
          <w:b w:val="false"/>
          <w:i w:val="false"/>
          <w:iCs w:val="false"/>
          <w:color w:val="000000"/>
          <w:sz w:val="32"/>
          <w:szCs w:val="32"/>
        </w:rPr>
        <w:t>Pressure variations have a small influence on refraction.</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Fonts w:eastAsia="Liberation Sans" w:cs="Liberation Sans"/>
          <w:b w:val="false"/>
          <w:i w:val="false"/>
          <w:iCs w:val="false"/>
          <w:color w:val="000000"/>
          <w:sz w:val="32"/>
          <w:szCs w:val="32"/>
        </w:rPr>
        <w:t>Normal refraction occurs under normal (standard) atmospheric conditions in which moisture, temperature, and pressure all decrease with altitude.</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Fonts w:eastAsia="Liberation Sans" w:cs="Liberation Sans"/>
          <w:b w:val="false"/>
          <w:i w:val="false"/>
          <w:iCs w:val="false"/>
          <w:color w:val="000000"/>
          <w:sz w:val="32"/>
          <w:szCs w:val="32"/>
        </w:rPr>
        <w:t xml:space="preserve">Normal refractive conditions are found in areas with very weak (or no) inversions, deep moisture, moderate to strong winds, and very unstable, well-mixed conditions.  There are often showers in the area, and distinct cloud elements (Cumulus or Cumulonimbus, open convective cells, wave clouds, streaks, or convective cloud lines).  Synoptic influences include a cyclonic influence, post-frontal or unstable prevailing conditions.  </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Fonts w:eastAsia="Liberation Sans" w:cs="Liberation Sans"/>
          <w:b w:val="false"/>
          <w:i w:val="false"/>
          <w:iCs w:val="false"/>
          <w:color w:val="000000"/>
          <w:sz w:val="32"/>
          <w:szCs w:val="32"/>
        </w:rPr>
        <w:t>Sub-refraction occurs when the temperature and moisture distribution creates increased refractivity with height, the wave path bends upward and the energy travels away from the surface.</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Fonts w:eastAsia="Liberation Sans" w:cs="Liberation Sans"/>
          <w:b w:val="false"/>
          <w:i w:val="false"/>
          <w:iCs w:val="false"/>
          <w:color w:val="000000"/>
          <w:sz w:val="32"/>
          <w:szCs w:val="32"/>
        </w:rPr>
        <w:t>In hot, dry areas (temperature &gt; 30 degrees C, RH &lt; 40%), solar heating produces a homogeneous surface layer, sometimes hundreds of feet thick.  Sub-refractive areas are also formed by warm, moist air moving over a cooler, drier surface, and near warm fronts because of warmer temperatures and an influx of moisture.</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Fonts w:eastAsia="Liberation Sans" w:cs="Liberation Sans"/>
          <w:b w:val="false"/>
          <w:i w:val="false"/>
          <w:iCs w:val="false"/>
          <w:color w:val="000000"/>
          <w:sz w:val="32"/>
          <w:szCs w:val="32"/>
        </w:rPr>
      </w:r>
    </w:p>
    <w:p>
      <w:pPr>
        <w:pStyle w:val="Normal"/>
        <w:spacing w:lineRule="auto" w:line="240" w:before="0" w:after="0"/>
        <w:rPr/>
      </w:pPr>
      <w:r>
        <w:rPr>
          <w:rStyle w:val="FollowedHyperlink"/>
          <w:rFonts w:eastAsia="Liberation Sans" w:cs="Liberation Sans"/>
          <w:b w:val="false"/>
          <w:i w:val="false"/>
          <w:iCs w:val="false"/>
          <w:color w:val="000000"/>
          <w:sz w:val="32"/>
          <w:szCs w:val="32"/>
          <w:u w:val="none"/>
        </w:rPr>
        <w:t>Ducting is an extension of super-refraction because the meteorological conditions for both are the same.  The conditions that form a trapping layer are more intense than those that form a super-refractive layer.</w:t>
      </w:r>
    </w:p>
    <w:p>
      <w:pPr>
        <w:pStyle w:val="Normal"/>
        <w:spacing w:lineRule="auto" w:line="240" w:before="0" w:after="0"/>
        <w:rPr>
          <w:rStyle w:val="FollowedHyperlink"/>
          <w:rFonts w:ascii="Liberation Sans" w:hAnsi="Liberation Sans" w:eastAsia="Liberation Sans" w:cs="Liberation Sans"/>
          <w:b w:val="false"/>
          <w:i w:val="false"/>
          <w:i w:val="false"/>
          <w:iCs w:val="false"/>
          <w:color w:val="000000"/>
          <w:sz w:val="32"/>
          <w:szCs w:val="32"/>
          <w:u w:val="none"/>
        </w:rPr>
      </w:pPr>
      <w:r>
        <w:rPr>
          <w:rFonts w:eastAsia="Liberation Sans" w:cs="Liberation Sans"/>
          <w:b w:val="false"/>
          <w:i w:val="false"/>
          <w:iCs w:val="false"/>
          <w:color w:val="000000"/>
          <w:sz w:val="32"/>
          <w:szCs w:val="32"/>
          <w:u w:val="none"/>
        </w:rPr>
      </w:r>
    </w:p>
    <w:p>
      <w:pPr>
        <w:pStyle w:val="Normal"/>
        <w:spacing w:lineRule="auto" w:line="240" w:before="0" w:after="0"/>
        <w:rPr/>
      </w:pPr>
      <w:r>
        <w:rPr>
          <w:rStyle w:val="FollowedHyperlink"/>
          <w:rFonts w:eastAsia="Liberation Sans" w:cs="Liberation Sans"/>
          <w:b w:val="false"/>
          <w:i w:val="false"/>
          <w:iCs w:val="false"/>
          <w:color w:val="000000"/>
          <w:sz w:val="32"/>
          <w:szCs w:val="32"/>
          <w:u w:val="none"/>
        </w:rPr>
        <w:t>With knowledge of the overall synoptic weather pattern, it is possible to make a rough determination of the refractive conditions associated with the high and low pressure areas and associated frontal regions as shown in the synoptic chart and sea surface temperature table.</w:t>
      </w:r>
    </w:p>
    <w:p>
      <w:pPr>
        <w:pStyle w:val="Normal"/>
        <w:spacing w:lineRule="auto" w:line="240" w:before="0" w:after="0"/>
        <w:rPr>
          <w:rStyle w:val="FollowedHyperlink"/>
          <w:rFonts w:ascii="Liberation Sans" w:hAnsi="Liberation Sans" w:eastAsia="Liberation Sans" w:cs="Liberation Sans"/>
          <w:b w:val="false"/>
          <w:i w:val="false"/>
          <w:i w:val="false"/>
          <w:iCs w:val="false"/>
          <w:color w:val="000000"/>
          <w:sz w:val="32"/>
          <w:szCs w:val="32"/>
          <w:u w:val="none"/>
        </w:rPr>
      </w:pPr>
      <w:r>
        <w:rPr>
          <w:rFonts w:eastAsia="Liberation Sans" w:cs="Liberation Sans"/>
          <w:b w:val="false"/>
          <w:i w:val="false"/>
          <w:iCs w:val="false"/>
          <w:color w:val="000000"/>
          <w:sz w:val="32"/>
          <w:szCs w:val="32"/>
          <w:u w:val="none"/>
        </w:rPr>
      </w:r>
    </w:p>
    <w:p>
      <w:pPr>
        <w:pStyle w:val="Normal"/>
        <w:spacing w:lineRule="auto" w:line="240" w:before="0" w:after="0"/>
        <w:rPr/>
      </w:pPr>
      <w:r>
        <w:rPr>
          <w:rStyle w:val="FollowedHyperlink"/>
          <w:rFonts w:eastAsia="Liberation Sans" w:cs="Liberation Sans"/>
          <w:b w:val="false"/>
          <w:i w:val="false"/>
          <w:iCs w:val="false"/>
          <w:color w:val="000000"/>
          <w:sz w:val="32"/>
          <w:szCs w:val="32"/>
          <w:u w:val="none"/>
        </w:rPr>
        <w:t>Synoptic_Chart.jpg</w:t>
      </w:r>
    </w:p>
    <w:p>
      <w:pPr>
        <w:pStyle w:val="Normal"/>
        <w:spacing w:lineRule="auto" w:line="240" w:before="0" w:after="0"/>
        <w:rPr>
          <w:rStyle w:val="FollowedHyperlink"/>
          <w:rFonts w:ascii="Liberation Sans" w:hAnsi="Liberation Sans" w:eastAsia="Liberation Sans" w:cs="Liberation Sans"/>
          <w:b w:val="false"/>
          <w:i w:val="false"/>
          <w:i w:val="false"/>
          <w:iCs w:val="false"/>
          <w:color w:val="000000"/>
          <w:sz w:val="32"/>
          <w:szCs w:val="32"/>
          <w:u w:val="none"/>
        </w:rPr>
      </w:pPr>
      <w:r>
        <w:rPr>
          <w:rFonts w:eastAsia="Liberation Sans" w:cs="Liberation Sans"/>
          <w:b w:val="false"/>
          <w:i w:val="false"/>
          <w:iCs w:val="false"/>
          <w:color w:val="000000"/>
          <w:sz w:val="32"/>
          <w:szCs w:val="32"/>
          <w:u w:val="none"/>
        </w:rPr>
      </w:r>
    </w:p>
    <w:p>
      <w:pPr>
        <w:pStyle w:val="Normal"/>
        <w:spacing w:lineRule="auto" w:line="240" w:before="0" w:after="0"/>
        <w:rPr/>
      </w:pPr>
      <w:r>
        <w:rPr>
          <w:rStyle w:val="FollowedHyperlink"/>
          <w:rFonts w:eastAsia="Liberation Sans" w:cs="Liberation Sans"/>
          <w:b w:val="false"/>
          <w:i w:val="false"/>
          <w:iCs w:val="false"/>
          <w:color w:val="000000"/>
          <w:sz w:val="32"/>
          <w:szCs w:val="32"/>
          <w:u w:val="none"/>
        </w:rPr>
        <w:t>Sea_Surface_Temperature_and_Zd_Table.jpg</w:t>
      </w:r>
    </w:p>
    <w:p>
      <w:pPr>
        <w:pStyle w:val="Normal"/>
        <w:spacing w:lineRule="auto" w:line="240" w:before="0" w:after="0"/>
        <w:rPr>
          <w:rStyle w:val="FollowedHyperlink"/>
          <w:b w:val="false"/>
          <w:bCs w:val="false"/>
        </w:rPr>
      </w:pPr>
      <w:r>
        <w:rPr>
          <w:b w:val="false"/>
          <w:bCs w:val="false"/>
        </w:rPr>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Style w:val="FollowedHyperlink"/>
          <w:rFonts w:eastAsia="Liberation Sans" w:cs="Liberation Sans"/>
          <w:b w:val="false"/>
          <w:bCs w:val="false"/>
          <w:i w:val="false"/>
          <w:iCs w:val="false"/>
          <w:color w:val="000000"/>
          <w:sz w:val="32"/>
          <w:szCs w:val="32"/>
          <w:u w:val="none"/>
        </w:rPr>
        <w:t>Sounds very complicated to me. What is interesting is that sea temperatures are mentioned. May this be the reason we only get forecasts for ducting over the oceans? How is the refractive index for moist or humid air calculated? What about inland? Again more questions, than answers.</w:t>
      </w:r>
    </w:p>
    <w:p>
      <w:pPr>
        <w:pStyle w:val="Normal"/>
        <w:spacing w:lineRule="auto" w:line="240" w:before="0" w:after="0"/>
        <w:rPr>
          <w:rStyle w:val="FollowedHyperlink"/>
          <w:bCs w:val="false"/>
          <w:color w:val="000000"/>
          <w:u w:val="none"/>
        </w:rPr>
      </w:pPr>
      <w:r>
        <w:rPr>
          <w:bCs w:val="false"/>
          <w:color w:val="000000"/>
          <w:u w:val="none"/>
        </w:rPr>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Style w:val="FollowedHyperlink"/>
          <w:rFonts w:eastAsia="Liberation Sans" w:cs="Liberation Sans"/>
          <w:b w:val="false"/>
          <w:bCs w:val="false"/>
          <w:i w:val="false"/>
          <w:iCs w:val="false"/>
          <w:color w:val="000000"/>
          <w:sz w:val="32"/>
          <w:szCs w:val="32"/>
          <w:u w:val="none"/>
        </w:rPr>
        <w:t>Well I have been following another thought process. We know that we need to look for temperature inversion, relative humidity and pressure. On the morning of 7 August 2019 the Long Distance VHF Group reported good conditions between Bloemfontein, Bethlehem and Gauteng.</w:t>
      </w:r>
    </w:p>
    <w:p>
      <w:pPr>
        <w:pStyle w:val="Normal"/>
        <w:spacing w:lineRule="auto" w:line="240" w:before="0" w:after="0"/>
        <w:rPr>
          <w:rStyle w:val="FollowedHyperlink"/>
          <w:bCs w:val="false"/>
          <w:color w:val="000000"/>
          <w:u w:val="none"/>
        </w:rPr>
      </w:pPr>
      <w:r>
        <w:rPr>
          <w:bCs w:val="false"/>
          <w:color w:val="000000"/>
          <w:u w:val="none"/>
        </w:rPr>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Style w:val="FollowedHyperlink"/>
          <w:rFonts w:eastAsia="Liberation Sans" w:cs="Liberation Sans"/>
          <w:b w:val="false"/>
          <w:bCs w:val="false"/>
          <w:i w:val="false"/>
          <w:iCs w:val="false"/>
          <w:color w:val="000000"/>
          <w:sz w:val="32"/>
          <w:szCs w:val="32"/>
          <w:u w:val="none"/>
        </w:rPr>
        <w:t>So I went and looked for the Skew-T charts for stations that reported upper air data for the morning of 7 August. I could only find data for Irene and Upington.</w:t>
      </w:r>
    </w:p>
    <w:p>
      <w:pPr>
        <w:pStyle w:val="Normal"/>
        <w:spacing w:lineRule="auto" w:line="240" w:before="0" w:after="0"/>
        <w:rPr>
          <w:rStyle w:val="FollowedHyperlink"/>
          <w:bCs w:val="false"/>
          <w:color w:val="000000"/>
          <w:u w:val="none"/>
        </w:rPr>
      </w:pPr>
      <w:r>
        <w:rPr>
          <w:bCs w:val="false"/>
          <w:color w:val="000000"/>
          <w:u w:val="none"/>
        </w:rPr>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Style w:val="FollowedHyperlink"/>
          <w:rFonts w:eastAsia="Liberation Sans" w:cs="Liberation Sans"/>
          <w:b w:val="false"/>
          <w:bCs w:val="false"/>
          <w:i w:val="false"/>
          <w:iCs w:val="false"/>
          <w:color w:val="000000"/>
          <w:sz w:val="32"/>
          <w:szCs w:val="32"/>
          <w:u w:val="none"/>
        </w:rPr>
        <w:t>Irene_Skew-T_Chart.gif</w:t>
      </w:r>
    </w:p>
    <w:p>
      <w:pPr>
        <w:pStyle w:val="Normal"/>
        <w:spacing w:lineRule="auto" w:line="240" w:before="0" w:after="0"/>
        <w:rPr>
          <w:rStyle w:val="FollowedHyperlink"/>
          <w:bCs w:val="false"/>
          <w:color w:val="000000"/>
          <w:u w:val="none"/>
        </w:rPr>
      </w:pPr>
      <w:r>
        <w:rPr>
          <w:bCs w:val="false"/>
          <w:color w:val="000000"/>
          <w:u w:val="none"/>
        </w:rPr>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Style w:val="FollowedHyperlink"/>
          <w:rFonts w:eastAsia="Liberation Sans" w:cs="Liberation Sans"/>
          <w:b w:val="false"/>
          <w:bCs w:val="false"/>
          <w:i w:val="false"/>
          <w:iCs w:val="false"/>
          <w:color w:val="000000"/>
          <w:sz w:val="32"/>
          <w:szCs w:val="32"/>
          <w:u w:val="none"/>
        </w:rPr>
        <w:t>You will see that the chart for Irene shows a very sharp and narrow temperature inversion at the height of 4331m and pressure level of 609 hPa and then another temperature inversion around pressure level 450 hPa.</w:t>
      </w:r>
    </w:p>
    <w:p>
      <w:pPr>
        <w:pStyle w:val="Normal"/>
        <w:spacing w:lineRule="auto" w:line="240" w:before="0" w:after="0"/>
        <w:rPr>
          <w:rStyle w:val="FollowedHyperlink"/>
          <w:bCs w:val="false"/>
          <w:color w:val="000000"/>
          <w:u w:val="none"/>
        </w:rPr>
      </w:pPr>
      <w:r>
        <w:rPr>
          <w:bCs w:val="false"/>
          <w:color w:val="000000"/>
          <w:u w:val="none"/>
        </w:rPr>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Style w:val="FollowedHyperlink"/>
          <w:rFonts w:eastAsia="Liberation Sans" w:cs="Liberation Sans"/>
          <w:b w:val="false"/>
          <w:bCs w:val="false"/>
          <w:i w:val="false"/>
          <w:iCs w:val="false"/>
          <w:color w:val="000000"/>
          <w:sz w:val="32"/>
          <w:szCs w:val="32"/>
          <w:u w:val="none"/>
        </w:rPr>
        <w:t>The relative humidity is not shown in the Skew-T chart, but if one examines the data that was recorded you will see that the relative humidity at 609 hPa was only 2% while between 450 and 500 hPa the relative humidity was higher at 12%.</w:t>
      </w:r>
    </w:p>
    <w:p>
      <w:pPr>
        <w:pStyle w:val="Normal"/>
        <w:spacing w:lineRule="auto" w:line="240" w:before="0" w:after="0"/>
        <w:rPr>
          <w:rStyle w:val="FollowedHyperlink"/>
          <w:bCs w:val="false"/>
          <w:color w:val="000000"/>
          <w:u w:val="none"/>
        </w:rPr>
      </w:pPr>
      <w:r>
        <w:rPr>
          <w:bCs w:val="false"/>
          <w:color w:val="000000"/>
          <w:u w:val="none"/>
        </w:rPr>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Style w:val="FollowedHyperlink"/>
          <w:rFonts w:eastAsia="Liberation Sans" w:cs="Liberation Sans"/>
          <w:b w:val="false"/>
          <w:bCs w:val="false"/>
          <w:i w:val="false"/>
          <w:iCs w:val="false"/>
          <w:color w:val="000000"/>
          <w:sz w:val="32"/>
          <w:szCs w:val="32"/>
          <w:u w:val="none"/>
        </w:rPr>
        <w:t>Irene_Data.png</w:t>
      </w:r>
    </w:p>
    <w:p>
      <w:pPr>
        <w:pStyle w:val="Normal"/>
        <w:spacing w:lineRule="auto" w:line="240" w:before="0" w:after="0"/>
        <w:rPr>
          <w:rStyle w:val="FollowedHyperlink"/>
          <w:bCs w:val="false"/>
          <w:color w:val="000000"/>
          <w:u w:val="none"/>
        </w:rPr>
      </w:pPr>
      <w:r>
        <w:rPr>
          <w:bCs w:val="false"/>
          <w:color w:val="000000"/>
          <w:u w:val="none"/>
        </w:rPr>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Style w:val="FollowedHyperlink"/>
          <w:rFonts w:eastAsia="Liberation Sans" w:cs="Liberation Sans"/>
          <w:b w:val="false"/>
          <w:bCs w:val="false"/>
          <w:i w:val="false"/>
          <w:iCs w:val="false"/>
          <w:color w:val="000000"/>
          <w:sz w:val="32"/>
          <w:szCs w:val="32"/>
          <w:u w:val="none"/>
        </w:rPr>
        <w:t>Now Upington is way out to the West, but we know that our weather patterns move from West to East and the atmosphere is dynamic and continually changing, so let us see what Upington's data shows us.</w:t>
      </w:r>
    </w:p>
    <w:p>
      <w:pPr>
        <w:pStyle w:val="Normal"/>
        <w:spacing w:lineRule="auto" w:line="240" w:before="0" w:after="0"/>
        <w:rPr>
          <w:rStyle w:val="FollowedHyperlink"/>
          <w:bCs w:val="false"/>
          <w:color w:val="000000"/>
          <w:u w:val="none"/>
        </w:rPr>
      </w:pPr>
      <w:r>
        <w:rPr>
          <w:bCs w:val="false"/>
          <w:color w:val="000000"/>
          <w:u w:val="none"/>
        </w:rPr>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Style w:val="FollowedHyperlink"/>
          <w:rFonts w:eastAsia="Liberation Sans" w:cs="Liberation Sans"/>
          <w:b w:val="false"/>
          <w:bCs w:val="false"/>
          <w:i w:val="false"/>
          <w:iCs w:val="false"/>
          <w:color w:val="000000"/>
          <w:sz w:val="32"/>
          <w:szCs w:val="32"/>
          <w:u w:val="none"/>
        </w:rPr>
        <w:t>Upington_Skew-T_Chart.png</w:t>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Style w:val="FollowedHyperlink"/>
          <w:rFonts w:eastAsia="Liberation Sans" w:cs="Liberation Sans"/>
          <w:b w:val="false"/>
          <w:bCs w:val="false"/>
          <w:i w:val="false"/>
          <w:iCs w:val="false"/>
          <w:color w:val="000000"/>
          <w:sz w:val="32"/>
          <w:szCs w:val="32"/>
          <w:u w:val="none"/>
        </w:rPr>
        <w:t>Upington_Data.png</w:t>
      </w:r>
    </w:p>
    <w:p>
      <w:pPr>
        <w:pStyle w:val="Normal"/>
        <w:spacing w:lineRule="auto" w:line="240" w:before="0" w:after="0"/>
        <w:rPr>
          <w:rStyle w:val="FollowedHyperlink"/>
          <w:bCs w:val="false"/>
          <w:color w:val="000000"/>
          <w:u w:val="none"/>
        </w:rPr>
      </w:pPr>
      <w:r>
        <w:rPr>
          <w:bCs w:val="false"/>
          <w:color w:val="000000"/>
          <w:u w:val="none"/>
        </w:rPr>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Style w:val="FollowedHyperlink"/>
          <w:rFonts w:eastAsia="Liberation Sans" w:cs="Liberation Sans"/>
          <w:b w:val="false"/>
          <w:bCs w:val="false"/>
          <w:i w:val="false"/>
          <w:iCs w:val="false"/>
          <w:color w:val="000000"/>
          <w:sz w:val="32"/>
          <w:szCs w:val="32"/>
          <w:u w:val="none"/>
        </w:rPr>
        <w:t>Here we also see that where we have temperature inversion, the relative humidity tends to be higher.</w:t>
      </w:r>
    </w:p>
    <w:p>
      <w:pPr>
        <w:pStyle w:val="Normal"/>
        <w:spacing w:lineRule="auto" w:line="240" w:before="0" w:after="0"/>
        <w:rPr>
          <w:rStyle w:val="FollowedHyperlink"/>
          <w:bCs w:val="false"/>
          <w:color w:val="000000"/>
          <w:u w:val="none"/>
        </w:rPr>
      </w:pPr>
      <w:r>
        <w:rPr>
          <w:bCs w:val="false"/>
          <w:color w:val="000000"/>
          <w:u w:val="none"/>
        </w:rPr>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Style w:val="FollowedHyperlink"/>
          <w:rFonts w:eastAsia="Liberation Sans" w:cs="Liberation Sans"/>
          <w:b w:val="false"/>
          <w:bCs w:val="false"/>
          <w:i w:val="false"/>
          <w:iCs w:val="false"/>
          <w:color w:val="000000"/>
          <w:sz w:val="32"/>
          <w:szCs w:val="32"/>
          <w:u w:val="none"/>
        </w:rPr>
        <w:t>Could this be an indicator of a tropo duct over divisions 4 and 6, albeit weak compared to that experienced over the oceans?  Interesting isn't it.</w:t>
      </w:r>
    </w:p>
    <w:p>
      <w:pPr>
        <w:pStyle w:val="Normal"/>
        <w:spacing w:lineRule="auto" w:line="240" w:before="0" w:after="0"/>
        <w:rPr>
          <w:rStyle w:val="FollowedHyperlink"/>
          <w:bCs w:val="false"/>
          <w:color w:val="000000"/>
          <w:u w:val="none"/>
        </w:rPr>
      </w:pPr>
      <w:r>
        <w:rPr>
          <w:bCs w:val="false"/>
          <w:color w:val="000000"/>
          <w:u w:val="none"/>
        </w:rPr>
      </w:r>
    </w:p>
    <w:p>
      <w:pPr>
        <w:pStyle w:val="Normal"/>
        <w:spacing w:lineRule="auto" w:line="240" w:before="0" w:after="0"/>
        <w:rPr>
          <w:rFonts w:ascii="Liberation Sans" w:hAnsi="Liberation Sans" w:eastAsia="Liberation Sans" w:cs="Liberation Sans"/>
          <w:b w:val="false"/>
          <w:i w:val="false"/>
          <w:i w:val="false"/>
          <w:iCs w:val="false"/>
          <w:color w:val="000000"/>
          <w:sz w:val="32"/>
          <w:szCs w:val="32"/>
        </w:rPr>
      </w:pPr>
      <w:r>
        <w:rPr>
          <w:rStyle w:val="FollowedHyperlink"/>
          <w:rFonts w:eastAsia="Liberation Sans" w:cs="Liberation Sans"/>
          <w:b w:val="false"/>
          <w:bCs w:val="false"/>
          <w:i w:val="false"/>
          <w:iCs w:val="false"/>
          <w:color w:val="000000"/>
          <w:sz w:val="32"/>
          <w:szCs w:val="32"/>
          <w:u w:val="none"/>
        </w:rPr>
        <w:t>I've no dou</w:t>
      </w:r>
      <w:r>
        <w:rPr>
          <w:rStyle w:val="FollowedHyperlink"/>
          <w:rFonts w:eastAsia="Liberation Sans" w:cs="Liberation Sans"/>
          <w:b w:val="false"/>
          <w:bCs w:val="false"/>
          <w:i w:val="false"/>
          <w:iCs w:val="false"/>
          <w:color w:val="000000"/>
          <w:kern w:val="0"/>
          <w:sz w:val="32"/>
          <w:szCs w:val="32"/>
          <w:u w:val="none"/>
          <w:lang w:val="en-ZA" w:eastAsia="zxx" w:bidi="zxx"/>
        </w:rPr>
        <w:t>b</w:t>
      </w:r>
      <w:r>
        <w:rPr>
          <w:rStyle w:val="FollowedHyperlink"/>
          <w:rFonts w:eastAsia="Liberation Sans" w:cs="Liberation Sans"/>
          <w:b w:val="false"/>
          <w:bCs w:val="false"/>
          <w:i w:val="false"/>
          <w:iCs w:val="false"/>
          <w:color w:val="000000"/>
          <w:sz w:val="32"/>
          <w:szCs w:val="32"/>
          <w:u w:val="none"/>
        </w:rPr>
        <w:t>t in my mind that this needs further study and data needs to be captured every time we experience good long distance communications so that we can work out what is happening in the upper atmosphere and the relevance of it to our long distance weak signal communications on VHF and above.</w:t>
      </w:r>
    </w:p>
    <w:p>
      <w:pPr>
        <w:pStyle w:val="Normal"/>
        <w:bidi w:val="0"/>
        <w:jc w:val="left"/>
        <w:rPr>
          <w:rFonts w:ascii="Liberation Sans" w:hAnsi="Liberation Sans"/>
          <w:sz w:val="32"/>
          <w:szCs w:val="32"/>
          <w:highlight w:val="none"/>
          <w:u w:val="none"/>
          <w:shd w:fill="auto" w:val="clear"/>
          <w:lang w:val="en-ZA"/>
        </w:rPr>
      </w:pPr>
      <w:r>
        <w:rPr>
          <w:rStyle w:val="Hyperlink"/>
          <w:b w:val="false"/>
          <w:i w:val="false"/>
          <w:iCs w:val="false"/>
          <w:caps w:val="false"/>
          <w:smallCaps w:val="false"/>
          <w:color w:val="0F1111"/>
          <w:spacing w:val="0"/>
          <w:sz w:val="32"/>
          <w:szCs w:val="32"/>
          <w:u w:val="none"/>
          <w:shd w:fill="auto" w:val="clear"/>
          <w:lang w:val="en-ZA"/>
        </w:rPr>
        <w:br/>
      </w:r>
      <w:r>
        <w:rPr>
          <w:b w:val="false"/>
          <w:i w:val="false"/>
          <w:iCs w:val="false"/>
          <w:caps w:val="false"/>
          <w:smallCaps w:val="false"/>
          <w:color w:val="0F1111"/>
          <w:spacing w:val="0"/>
          <w:sz w:val="32"/>
          <w:szCs w:val="32"/>
          <w:u w:val="none"/>
          <w:shd w:fill="auto" w:val="clear"/>
          <w:lang w:val="en-ZA"/>
        </w:rPr>
        <w:t>That is all for this week.</w:t>
        <w:br/>
        <w:br/>
      </w:r>
      <w:r>
        <w:rPr>
          <w:i w:val="false"/>
          <w:iCs w:val="false"/>
          <w:sz w:val="32"/>
          <w:szCs w:val="32"/>
          <w:u w:val="none"/>
          <w:shd w:fill="auto" w:val="clear"/>
          <w:lang w:val="en-ZA"/>
        </w:rPr>
        <w:t xml:space="preserve">All the links mentioned here are in the text version of the program which is on the </w:t>
      </w:r>
      <w:hyperlink r:id="rId3">
        <w:r>
          <w:rPr>
            <w:rStyle w:val="Hyperlink"/>
            <w:i w:val="false"/>
            <w:iCs w:val="false"/>
            <w:sz w:val="32"/>
            <w:szCs w:val="32"/>
            <w:shd w:fill="auto" w:val="clear"/>
            <w:lang w:val="en-ZA"/>
          </w:rPr>
          <w:t>https://www.amsatsa.org.za/</w:t>
        </w:r>
      </w:hyperlink>
      <w:r>
        <w:rPr>
          <w:i w:val="false"/>
          <w:iCs w:val="false"/>
          <w:sz w:val="32"/>
          <w:szCs w:val="32"/>
          <w:u w:val="none"/>
          <w:shd w:fill="auto" w:val="clear"/>
          <w:lang w:val="en-ZA"/>
        </w:rPr>
        <w:t xml:space="preserve"> website.</w:t>
      </w:r>
    </w:p>
    <w:p>
      <w:pPr>
        <w:pStyle w:val="Normal"/>
        <w:rPr>
          <w:i w:val="false"/>
          <w:i w:val="false"/>
          <w:iCs w:val="false"/>
          <w:sz w:val="32"/>
          <w:szCs w:val="32"/>
        </w:rPr>
      </w:pPr>
      <w:r>
        <w:rPr>
          <w:i w:val="false"/>
          <w:iCs w:val="false"/>
          <w:sz w:val="32"/>
          <w:szCs w:val="32"/>
        </w:rPr>
      </w:r>
    </w:p>
    <w:p>
      <w:pPr>
        <w:pStyle w:val="Normal"/>
        <w:rPr/>
      </w:pPr>
      <w:r>
        <w:rPr>
          <w:sz w:val="32"/>
          <w:szCs w:val="32"/>
          <w:u w:val="none"/>
          <w:shd w:fill="auto" w:val="clear"/>
        </w:rPr>
        <w:t>H</w:t>
      </w:r>
      <w:r>
        <w:rPr>
          <w:sz w:val="32"/>
          <w:szCs w:val="32"/>
          <w:u w:val="none"/>
          <w:lang w:val="en-ZA"/>
        </w:rPr>
        <w:t>ow about telling us a</w:t>
      </w:r>
      <w:r>
        <w:rPr>
          <w:rFonts w:eastAsia="Noto Serif CJK SC" w:cs="Lohit Devanagari"/>
          <w:color w:val="auto"/>
          <w:kern w:val="2"/>
          <w:sz w:val="32"/>
          <w:szCs w:val="32"/>
          <w:lang w:val="en-ZA" w:eastAsia="zh-CN" w:bidi="hi-IN"/>
        </w:rPr>
        <w:t xml:space="preserve">bout that </w:t>
      </w:r>
      <w:r>
        <w:rPr>
          <w:rFonts w:eastAsia="WenQuanYi Micro Hei" w:cs="Lohit Devanagari"/>
          <w:color w:val="00000A"/>
          <w:kern w:val="0"/>
          <w:sz w:val="32"/>
          <w:szCs w:val="32"/>
          <w:lang w:val="en-ZA" w:eastAsia="zh-CN" w:bidi="hi-IN"/>
        </w:rPr>
        <w:t xml:space="preserve">exciting long distance contact that you have made on the VHF and above bands or about that project that you are working on in the VHF and above bands? Send me a consolidated report of your activity or project with any additional photos, audio or video clips to </w:t>
      </w:r>
      <w:hyperlink r:id="rId4">
        <w:r>
          <w:rPr>
            <w:rStyle w:val="Hyperlink"/>
            <w:rFonts w:eastAsia="WenQuanYi Micro Hei" w:cs="Lohit Devanagari"/>
            <w:color w:val="00000A"/>
            <w:kern w:val="0"/>
            <w:sz w:val="32"/>
            <w:szCs w:val="32"/>
            <w:lang w:val="en-ZA" w:eastAsia="zh-CN" w:bidi="hi-IN"/>
          </w:rPr>
          <w:t>bjacobsza@gmail.com</w:t>
        </w:r>
      </w:hyperlink>
      <w:r>
        <w:rPr>
          <w:rFonts w:eastAsia="WenQuanYi Micro Hei" w:cs="Lohit Devanagari"/>
          <w:color w:val="00000A"/>
          <w:kern w:val="0"/>
          <w:sz w:val="32"/>
          <w:szCs w:val="32"/>
          <w:u w:val="none"/>
          <w:lang w:val="en-ZA" w:eastAsia="zh-CN" w:bidi="hi-IN"/>
        </w:rPr>
        <w:t>.</w:t>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Remember by sharing your activities with us, allows us to tell the rest of the amateur community about your achievements and the more we promote the activity on the VHF and above bands the better chance we have of encouraging more amateurs to explore the world above 30 MHz.</w:t>
      </w:r>
    </w:p>
    <w:p>
      <w:pPr>
        <w:pStyle w:val="Normal"/>
        <w:bidi w:val="0"/>
        <w:spacing w:lineRule="auto" w:line="240" w:before="0" w:after="0"/>
        <w:jc w:val="left"/>
        <w:rPr>
          <w:lang w:val="en-ZA"/>
        </w:rPr>
      </w:pPr>
      <w:r>
        <w:rPr>
          <w:lang w:val="en-ZA"/>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This program is compiled, edited and presented for Amateur Radio Today by Brian Jacobs ZS6YZ.</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default"/>
  </w:font>
  <w:font w:name="Liberation Serif">
    <w:altName w:val="Times New Roman"/>
    <w:charset w:val="01"/>
    <w:family w:val="swiss"/>
    <w:pitch w:val="variable"/>
  </w:font>
  <w:font w:name="OpenSymbol">
    <w:altName w:val="Arial Unicode MS"/>
    <w:charset w:val="01"/>
    <w:family w:val="swiss"/>
    <w:pitch w:val="default"/>
  </w:font>
  <w:font w:name="Arial">
    <w:altName w:val="Bold"/>
    <w:charset w:val="01"/>
    <w:family w:val="swiss"/>
    <w:pitch w:val="default"/>
  </w:font>
  <w:font w:name="Aptos">
    <w:altName w:val="sans-serif"/>
    <w:charset w:val="01"/>
    <w:family w:val="swiss"/>
    <w:pitch w:val="default"/>
  </w:font>
</w:fonts>
</file>

<file path=word/settings.xml><?xml version="1.0" encoding="utf-8"?>
<w:settings xmlns:w="http://schemas.openxmlformats.org/wordprocessingml/2006/main">
  <w:zoom w:val="textFit" w:percent="194"/>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Noto Serif CJK SC" w:cs="Lohit Devanagari"/>
        <w:kern w:val="2"/>
        <w:szCs w:val="24"/>
        <w:lang w:val="en-ZA"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ans" w:hAnsi="Liberation Sans" w:eastAsia="Noto Serif CJK SC" w:cs="Lohit Devanagari"/>
      <w:color w:val="auto"/>
      <w:kern w:val="2"/>
      <w:sz w:val="24"/>
      <w:szCs w:val="24"/>
      <w:lang w:val="en-ZA"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Lohit Devanagari"/>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oto Serif CJK SC" w:cs="FreeSan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oto Serif CJK SC" w:cs="FreeSans"/>
      <w:b/>
      <w:bCs/>
      <w:sz w:val="28"/>
      <w:szCs w:val="28"/>
    </w:rPr>
  </w:style>
  <w:style w:type="character" w:styleId="StrongEmphasis">
    <w:name w:val="Strong Emphasis"/>
    <w:qFormat/>
    <w:rPr>
      <w:b/>
      <w:bCs/>
    </w:rPr>
  </w:style>
  <w:style w:type="character" w:styleId="Emphasis">
    <w:name w:val="Emphasis"/>
    <w:qFormat/>
    <w:rPr>
      <w:i/>
      <w:iCs/>
    </w:rPr>
  </w:style>
  <w:style w:type="character" w:styleId="Hyperlink">
    <w:name w:val="Hyperlink"/>
    <w:rPr>
      <w:color w:val="000080"/>
      <w:u w:val="single"/>
      <w:lang w:eastAsia="zxx" w:bidi="zxx"/>
    </w:rPr>
  </w:style>
  <w:style w:type="character" w:styleId="FollowedHyperlink">
    <w:name w:val="FollowedHyperlink"/>
    <w:rPr>
      <w:color w:val="800000"/>
      <w:u w:val="single"/>
      <w:lang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Heading">
    <w:name w:val="List Heading"/>
    <w:basedOn w:val="Normal"/>
    <w:next w:val="ListContents"/>
    <w:qFormat/>
    <w:pPr>
      <w:ind w:hanging="0" w:left="0" w:right="0"/>
    </w:pPr>
    <w:rPr/>
  </w:style>
  <w:style w:type="paragraph" w:styleId="ListContents">
    <w:name w:val="List Contents"/>
    <w:basedOn w:val="Normal"/>
    <w:qFormat/>
    <w:pPr>
      <w:ind w:hanging="0" w:left="567" w:right="0"/>
    </w:pPr>
    <w:rPr/>
  </w:style>
  <w:style w:type="paragraph" w:styleId="FootnoteText">
    <w:name w:val="Footnote Text"/>
    <w:basedOn w:val="Normal"/>
    <w:pPr>
      <w:suppressLineNumbers/>
      <w:ind w:hanging="340" w:left="340"/>
    </w:pPr>
    <w:rPr>
      <w:sz w:val="20"/>
      <w:szCs w:val="20"/>
    </w:rPr>
  </w:style>
  <w:style w:type="paragraph" w:styleId="Default">
    <w:name w:val="Default"/>
    <w:qFormat/>
    <w:pPr>
      <w:widowControl w:val="false"/>
      <w:suppressAutoHyphens w:val="true"/>
      <w:bidi w:val="0"/>
      <w:spacing w:before="0" w:after="0"/>
      <w:jc w:val="both"/>
    </w:pPr>
    <w:rPr>
      <w:rFonts w:ascii="Arial,Bold" w:hAnsi="Arial,Bold" w:eastAsia="Times New Roman" w:cs="Times New Roman"/>
      <w:color w:val="auto"/>
      <w:kern w:val="2"/>
      <w:sz w:val="20"/>
      <w:szCs w:val="20"/>
      <w:lang w:val="en-US" w:eastAsia="zh-CN" w:bidi="hi-IN"/>
    </w:rPr>
  </w:style>
  <w:style w:type="paragraph" w:styleId="ListParagraph">
    <w:name w:val="List Paragraph"/>
    <w:basedOn w:val="Normal"/>
    <w:qFormat/>
    <w:pPr>
      <w:spacing w:before="0" w:after="0"/>
      <w:ind w:left="72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amsatsa.org.za/" TargetMode="External"/><Relationship Id="rId3" Type="http://schemas.openxmlformats.org/officeDocument/2006/relationships/hyperlink" Target="https://www.amsatsa.org.za/" TargetMode="External"/><Relationship Id="rId4" Type="http://schemas.openxmlformats.org/officeDocument/2006/relationships/hyperlink" Target="mailto:bjacobsza@gmail.com"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11455</TotalTime>
  <Application>LibreOffice/24.2.7.2$Linux_X86_64 LibreOffice_project/420$Build-2</Application>
  <AppVersion>15.0000</AppVersion>
  <Pages>5</Pages>
  <Words>1184</Words>
  <Characters>6117</Characters>
  <CharactersWithSpaces>7279</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2023-10-07T17:51:45Z</dcterms:created>
  <dc:creator>Brian Jacobs</dc:creator>
  <dc:description/>
  <dc:language>en-ZA</dc:language>
  <cp:lastModifiedBy>Brian Jacobs</cp:lastModifiedBy>
  <dcterms:modified xsi:type="dcterms:W3CDTF">2026-07-11T20:07:59Z</dcterms:modified>
  <cp:revision>781</cp:revision>
  <dc:subject/>
  <dc:title/>
</cp:coreProperties>
</file>

<file path=docProps/custom.xml><?xml version="1.0" encoding="utf-8"?>
<Properties xmlns="http://schemas.openxmlformats.org/officeDocument/2006/custom-properties" xmlns:vt="http://schemas.openxmlformats.org/officeDocument/2006/docPropsVTypes"/>
</file>